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D4766">
        <w:rPr>
          <w:rFonts w:ascii="Times New Roman" w:hAnsi="Times New Roman" w:cs="Times New Roman"/>
          <w:b/>
          <w:sz w:val="36"/>
          <w:szCs w:val="36"/>
          <w:u w:val="single"/>
        </w:rPr>
        <w:t>29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2D4766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2D4766" w:rsidRPr="00041ACD" w:rsidRDefault="002D4766" w:rsidP="002D4766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Reparación de techos y perfiles metálicos sobre el sector de la calle Eduardo Acevedo</w:t>
      </w:r>
    </w:p>
    <w:p w:rsidR="00F96946" w:rsidRPr="00F96946" w:rsidRDefault="00F96946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Pr="002D4766" w:rsidRDefault="002D4766" w:rsidP="00581BA1">
      <w:pPr>
        <w:jc w:val="center"/>
        <w:rPr>
          <w:rFonts w:ascii="Times New Roman" w:hAnsi="Times New Roman" w:cs="Times New Roman"/>
          <w:b/>
        </w:rPr>
      </w:pPr>
      <w:r w:rsidRPr="002D4766">
        <w:rPr>
          <w:rFonts w:ascii="Times New Roman" w:hAnsi="Times New Roman" w:cs="Times New Roman"/>
          <w:b/>
        </w:rPr>
        <w:t>LICEO IAVA, 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2D476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/10/87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476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AE60B-DD16-46B9-9C61-3730C3D7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2017-09-11T14:40:00Z</dcterms:modified>
</cp:coreProperties>
</file>